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B95" w:rsidRDefault="00EA0AD0" w:rsidP="00EA0A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проделанной работе МКП «Благоустройство» за период с 25.03.2019г. по 06.04.2019г.:</w:t>
      </w:r>
    </w:p>
    <w:p w:rsidR="00EA0AD0" w:rsidRDefault="00EA0AD0" w:rsidP="003573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Ямочный ремонт дорог органоминеральной смесью: ул. Некрасова, </w:t>
      </w:r>
    </w:p>
    <w:p w:rsidR="00EA0AD0" w:rsidRDefault="00EA0AD0" w:rsidP="00357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AD0">
        <w:rPr>
          <w:rFonts w:ascii="Times New Roman" w:hAnsi="Times New Roman" w:cs="Times New Roman"/>
          <w:sz w:val="28"/>
          <w:szCs w:val="28"/>
        </w:rPr>
        <w:t>ул. Первомайская</w:t>
      </w:r>
      <w:r>
        <w:rPr>
          <w:rFonts w:ascii="Times New Roman" w:hAnsi="Times New Roman" w:cs="Times New Roman"/>
          <w:sz w:val="28"/>
          <w:szCs w:val="28"/>
        </w:rPr>
        <w:t>, ул. Чкалова, ул. Вокзальная, ул. Советская, ул. Воровского, ул. Лермонтова, ул. Хлебная, ул. Гагарина, ул. Комсомольская – 61м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5736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57363" w:rsidRDefault="00357363" w:rsidP="003573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Ямочный ремонт кирпичным щебнем ул. Дыбенко – 18м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7363" w:rsidRDefault="00357363" w:rsidP="003573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Уборка тротуарной плитки с укладкой в поддоны ул. Ленина;</w:t>
      </w:r>
    </w:p>
    <w:p w:rsidR="00357363" w:rsidRDefault="00357363" w:rsidP="003573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Уборка мусора во дворе типографии – 36т;</w:t>
      </w:r>
    </w:p>
    <w:p w:rsidR="00357363" w:rsidRDefault="00357363" w:rsidP="003573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Промывка трубы ул. Воровского,33;</w:t>
      </w:r>
    </w:p>
    <w:p w:rsidR="00357363" w:rsidRDefault="00357363" w:rsidP="003573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автобусной остановки ул. Мичурина;</w:t>
      </w:r>
    </w:p>
    <w:p w:rsidR="00357363" w:rsidRDefault="00357363" w:rsidP="003573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Вывоз мусора со скверов и остановок – 49м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7363" w:rsidRDefault="00C13F54" w:rsidP="00C13F54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Сгребание мусора с газонов и уборка вдоль бордюров по ул. Ленина, ул. Комсомольская, </w:t>
      </w:r>
      <w:r w:rsidR="000F1F22">
        <w:rPr>
          <w:rFonts w:ascii="Times New Roman" w:hAnsi="Times New Roman" w:cs="Times New Roman"/>
          <w:sz w:val="28"/>
          <w:szCs w:val="28"/>
        </w:rPr>
        <w:t>ул. 307 Дивизии, ул. Ломоносова – 24 м</w:t>
      </w:r>
      <w:r w:rsidR="000F1F2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F1F22">
        <w:rPr>
          <w:rFonts w:ascii="Times New Roman" w:hAnsi="Times New Roman" w:cs="Times New Roman"/>
          <w:sz w:val="28"/>
          <w:szCs w:val="28"/>
        </w:rPr>
        <w:t>;</w:t>
      </w:r>
    </w:p>
    <w:p w:rsidR="00C13F54" w:rsidRDefault="000F1F22" w:rsidP="00C13F54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Подрезка и уборка земли вдоль бордюров по ул. Советская, ул. Ломоносова,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Наримановская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Советская, ул. К. Маркса – 63м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F1F22" w:rsidRDefault="000F1F22" w:rsidP="000F1F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Вывоз мусора с улиц города – 114м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1F22" w:rsidRDefault="000F1F22" w:rsidP="000F1F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Уборка песка с привокзальной площади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 ж</w:t>
      </w:r>
      <w:proofErr w:type="gramEnd"/>
      <w:r>
        <w:rPr>
          <w:rFonts w:ascii="Times New Roman" w:hAnsi="Times New Roman" w:cs="Times New Roman"/>
          <w:sz w:val="28"/>
          <w:szCs w:val="28"/>
        </w:rPr>
        <w:t>/д вокзалом – 12т;</w:t>
      </w:r>
    </w:p>
    <w:p w:rsidR="000F1F22" w:rsidRDefault="000F1F22" w:rsidP="000F1F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 в теплице;</w:t>
      </w:r>
    </w:p>
    <w:p w:rsidR="000F1F22" w:rsidRPr="00357363" w:rsidRDefault="000F1F22" w:rsidP="000F1F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Уборка скверов.</w:t>
      </w:r>
      <w:bookmarkStart w:id="0" w:name="_GoBack"/>
      <w:bookmarkEnd w:id="0"/>
    </w:p>
    <w:sectPr w:rsidR="000F1F22" w:rsidRPr="00357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2092"/>
    <w:multiLevelType w:val="hybridMultilevel"/>
    <w:tmpl w:val="E5880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AD0"/>
    <w:rsid w:val="000F1F22"/>
    <w:rsid w:val="00357363"/>
    <w:rsid w:val="00B81B95"/>
    <w:rsid w:val="00C13F54"/>
    <w:rsid w:val="00EA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2019-04-09T06:18:00Z</dcterms:created>
  <dcterms:modified xsi:type="dcterms:W3CDTF">2019-04-09T06:56:00Z</dcterms:modified>
</cp:coreProperties>
</file>